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BD36C" w14:textId="77777777" w:rsidR="00000000" w:rsidRDefault="00A075A4" w:rsidP="00A075A4">
      <w:pPr>
        <w:jc w:val="both"/>
        <w:rPr>
          <w:rFonts w:ascii="Vale Sans" w:hAnsi="Vale Sans"/>
          <w:b/>
          <w:bCs/>
          <w:color w:val="007E7A"/>
          <w:sz w:val="41"/>
          <w:szCs w:val="45"/>
          <w:shd w:val="clear" w:color="auto" w:fill="FFFFFF"/>
        </w:rPr>
      </w:pPr>
      <w:r w:rsidRPr="00A075A4">
        <w:rPr>
          <w:rStyle w:val="Forte"/>
          <w:rFonts w:ascii="Vale Sans" w:hAnsi="Vale Sans"/>
          <w:color w:val="007E7A"/>
          <w:sz w:val="41"/>
          <w:szCs w:val="45"/>
          <w:shd w:val="clear" w:color="auto" w:fill="FFFFFF"/>
        </w:rPr>
        <w:t xml:space="preserve">Bolsa de Pesquisa – </w:t>
      </w:r>
      <w:proofErr w:type="spellStart"/>
      <w:r w:rsidR="0027181C">
        <w:rPr>
          <w:rStyle w:val="Forte"/>
          <w:rFonts w:ascii="Vale Sans" w:hAnsi="Vale Sans"/>
          <w:color w:val="007E7A"/>
          <w:sz w:val="41"/>
          <w:szCs w:val="45"/>
          <w:shd w:val="clear" w:color="auto" w:fill="FFFFFF"/>
        </w:rPr>
        <w:t>PosDoc</w:t>
      </w:r>
      <w:proofErr w:type="spellEnd"/>
      <w:r w:rsidRPr="00A075A4">
        <w:rPr>
          <w:rStyle w:val="Forte"/>
          <w:rFonts w:ascii="Vale Sans" w:hAnsi="Vale Sans"/>
          <w:color w:val="007E7A"/>
          <w:sz w:val="41"/>
          <w:szCs w:val="45"/>
          <w:shd w:val="clear" w:color="auto" w:fill="FFFFFF"/>
        </w:rPr>
        <w:t xml:space="preserve"> –</w:t>
      </w:r>
      <w:r w:rsidR="0027181C">
        <w:rPr>
          <w:rStyle w:val="Forte"/>
          <w:rFonts w:ascii="Vale Sans" w:hAnsi="Vale Sans"/>
          <w:color w:val="007E7A"/>
          <w:sz w:val="41"/>
          <w:szCs w:val="45"/>
          <w:shd w:val="clear" w:color="auto" w:fill="FFFFFF"/>
        </w:rPr>
        <w:t xml:space="preserve"> </w:t>
      </w:r>
      <w:r w:rsidR="0027181C" w:rsidRPr="0027181C">
        <w:rPr>
          <w:rStyle w:val="Forte"/>
          <w:rFonts w:ascii="Vale Sans" w:hAnsi="Vale Sans"/>
          <w:color w:val="007E7A"/>
          <w:sz w:val="41"/>
          <w:szCs w:val="45"/>
          <w:shd w:val="clear" w:color="auto" w:fill="FFFFFF"/>
        </w:rPr>
        <w:t>Monitoramento das Interações Polinizador-Planta</w:t>
      </w:r>
      <w:r w:rsidRPr="00A075A4">
        <w:rPr>
          <w:rFonts w:ascii="Vale Sans" w:hAnsi="Vale Sans"/>
          <w:b/>
          <w:bCs/>
          <w:color w:val="007E7A"/>
          <w:sz w:val="41"/>
          <w:szCs w:val="45"/>
          <w:shd w:val="clear" w:color="auto" w:fill="FFFFFF"/>
        </w:rPr>
        <w:t> </w:t>
      </w:r>
    </w:p>
    <w:p w14:paraId="3CAE317C" w14:textId="77777777" w:rsidR="00A075A4" w:rsidRDefault="00A075A4" w:rsidP="00A075A4">
      <w:pPr>
        <w:pStyle w:val="NormalWeb"/>
        <w:shd w:val="clear" w:color="auto" w:fill="FFFFFF"/>
        <w:spacing w:before="0" w:beforeAutospacing="0" w:after="300" w:afterAutospacing="0"/>
        <w:jc w:val="both"/>
        <w:rPr>
          <w:rFonts w:ascii="Vale Sans" w:hAnsi="Vale Sans"/>
          <w:color w:val="747876"/>
        </w:rPr>
      </w:pPr>
      <w:r>
        <w:rPr>
          <w:rFonts w:ascii="Vale Sans" w:hAnsi="Vale Sans"/>
          <w:color w:val="747876"/>
        </w:rPr>
        <w:t>O Instituto Tecnológico Vale Desenvolvimento Sustentável (ITV DS) foi criado em 2009 e tem se consolidado como uma das instituições de pesquisa em desenvolvimento sustentável mais importantes da região Norte do país e mantém um curso de mestrado profissional recomendado pela CAPES e desenvolve pesquisas nas áreas de Biodiversidade e Serviços de Ecossistema; Genômica Ambiental; Tecnologia Ambiental; Geologia Ambiental e Recursos Hídricos; Socioeconomia e Sustentabilidade; e Ciência de Dados. </w:t>
      </w:r>
    </w:p>
    <w:p w14:paraId="7B117E28" w14:textId="77777777" w:rsidR="00A075A4" w:rsidRDefault="00A075A4" w:rsidP="00A075A4">
      <w:pPr>
        <w:pStyle w:val="NormalWeb"/>
        <w:shd w:val="clear" w:color="auto" w:fill="FFFFFF"/>
        <w:spacing w:before="0" w:beforeAutospacing="0" w:after="300" w:afterAutospacing="0"/>
        <w:jc w:val="both"/>
        <w:rPr>
          <w:rFonts w:ascii="Vale Sans" w:hAnsi="Vale Sans"/>
          <w:color w:val="747876"/>
        </w:rPr>
      </w:pPr>
      <w:r>
        <w:rPr>
          <w:rFonts w:ascii="Vale Sans" w:hAnsi="Vale Sans"/>
          <w:color w:val="747876"/>
        </w:rPr>
        <w:t>O ITV valoriza a diversidade e está comprometido com a criação de um ambiente acolhedor e de diálogo no qual todos se sintam incluídos independentemente da sua orientação sexual, suas diferenças culturais ou ideológicas, de opiniões, portadores de deficiências, gênero, cor, etnia, origem, convicções políticas, crenças religiosas, geração e estado civil. </w:t>
      </w:r>
    </w:p>
    <w:p w14:paraId="1ED502DF"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Especialidade: </w:t>
      </w:r>
      <w:r w:rsidR="0027181C" w:rsidRPr="0027181C">
        <w:rPr>
          <w:rFonts w:ascii="Vale Sans" w:hAnsi="Vale Sans"/>
          <w:color w:val="747876"/>
        </w:rPr>
        <w:t>Monitoramento das Interações Polinizador-Planta</w:t>
      </w:r>
      <w:r w:rsidR="0027181C">
        <w:rPr>
          <w:rFonts w:ascii="Vale Sans" w:hAnsi="Vale Sans"/>
          <w:color w:val="747876"/>
        </w:rPr>
        <w:t xml:space="preserve"> com ênfase em determinação de polinizadores efetivos</w:t>
      </w:r>
    </w:p>
    <w:p w14:paraId="2DC936FD"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Localidade:</w:t>
      </w:r>
      <w:r>
        <w:rPr>
          <w:rFonts w:ascii="Vale Sans" w:hAnsi="Vale Sans"/>
          <w:color w:val="747876"/>
        </w:rPr>
        <w:t> Belém/PA</w:t>
      </w:r>
    </w:p>
    <w:p w14:paraId="2B8CB1FB"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Modalidade de bolsa: </w:t>
      </w:r>
      <w:proofErr w:type="spellStart"/>
      <w:r w:rsidR="0027181C">
        <w:rPr>
          <w:rFonts w:ascii="Vale Sans" w:hAnsi="Vale Sans"/>
          <w:color w:val="747876"/>
        </w:rPr>
        <w:t>posdoc</w:t>
      </w:r>
      <w:proofErr w:type="spellEnd"/>
    </w:p>
    <w:p w14:paraId="06002F63"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Valor da bolsa:</w:t>
      </w:r>
      <w:r>
        <w:rPr>
          <w:rFonts w:ascii="Vale Sans" w:hAnsi="Vale Sans"/>
          <w:color w:val="747876"/>
        </w:rPr>
        <w:t xml:space="preserve"> R$ </w:t>
      </w:r>
      <w:r w:rsidR="0027181C" w:rsidRPr="0027181C">
        <w:rPr>
          <w:rFonts w:ascii="Vale Sans" w:hAnsi="Vale Sans"/>
          <w:color w:val="747876"/>
        </w:rPr>
        <w:t>9.318,90</w:t>
      </w:r>
    </w:p>
    <w:p w14:paraId="64D536AA"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Número de bolsas disponíveis:</w:t>
      </w:r>
      <w:r>
        <w:rPr>
          <w:rFonts w:ascii="Vale Sans" w:hAnsi="Vale Sans"/>
          <w:color w:val="747876"/>
        </w:rPr>
        <w:t> </w:t>
      </w:r>
      <w:r w:rsidR="0027181C">
        <w:rPr>
          <w:rFonts w:ascii="Vale Sans" w:hAnsi="Vale Sans"/>
          <w:color w:val="747876"/>
        </w:rPr>
        <w:t>1</w:t>
      </w:r>
      <w:r>
        <w:rPr>
          <w:rFonts w:ascii="Vale Sans" w:hAnsi="Vale Sans"/>
          <w:color w:val="747876"/>
        </w:rPr>
        <w:t> </w:t>
      </w:r>
    </w:p>
    <w:p w14:paraId="553471E7"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Duração da bolsa: </w:t>
      </w:r>
      <w:r w:rsidR="0027181C">
        <w:rPr>
          <w:rFonts w:ascii="Vale Sans" w:hAnsi="Vale Sans"/>
          <w:color w:val="747876"/>
        </w:rPr>
        <w:t>18</w:t>
      </w:r>
      <w:r>
        <w:rPr>
          <w:rFonts w:ascii="Vale Sans" w:hAnsi="Vale Sans"/>
          <w:color w:val="747876"/>
        </w:rPr>
        <w:t xml:space="preserve"> meses </w:t>
      </w:r>
    </w:p>
    <w:p w14:paraId="10D33DBE"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Período de inscrição:</w:t>
      </w:r>
      <w:r w:rsidR="00E84508">
        <w:rPr>
          <w:rFonts w:ascii="Vale Sans" w:hAnsi="Vale Sans"/>
          <w:color w:val="747876"/>
        </w:rPr>
        <w:t> </w:t>
      </w:r>
      <w:r w:rsidR="0027181C">
        <w:rPr>
          <w:rFonts w:ascii="Vale Sans" w:hAnsi="Vale Sans"/>
          <w:color w:val="747876"/>
        </w:rPr>
        <w:t>11</w:t>
      </w:r>
      <w:r w:rsidR="00E84508">
        <w:rPr>
          <w:rFonts w:ascii="Vale Sans" w:hAnsi="Vale Sans"/>
          <w:color w:val="747876"/>
        </w:rPr>
        <w:t xml:space="preserve"> de </w:t>
      </w:r>
      <w:r w:rsidR="0027181C">
        <w:rPr>
          <w:rFonts w:ascii="Vale Sans" w:hAnsi="Vale Sans"/>
          <w:color w:val="747876"/>
        </w:rPr>
        <w:t>julho</w:t>
      </w:r>
      <w:r w:rsidR="00E84508">
        <w:rPr>
          <w:rFonts w:ascii="Vale Sans" w:hAnsi="Vale Sans"/>
          <w:color w:val="747876"/>
        </w:rPr>
        <w:t xml:space="preserve"> de 2024 – </w:t>
      </w:r>
      <w:r w:rsidR="0027181C">
        <w:rPr>
          <w:rFonts w:ascii="Vale Sans" w:hAnsi="Vale Sans"/>
          <w:color w:val="747876"/>
        </w:rPr>
        <w:t>22</w:t>
      </w:r>
      <w:r>
        <w:rPr>
          <w:rFonts w:ascii="Vale Sans" w:hAnsi="Vale Sans"/>
          <w:color w:val="747876"/>
        </w:rPr>
        <w:t xml:space="preserve"> de </w:t>
      </w:r>
      <w:r w:rsidR="0027181C">
        <w:rPr>
          <w:rFonts w:ascii="Vale Sans" w:hAnsi="Vale Sans"/>
          <w:color w:val="747876"/>
        </w:rPr>
        <w:t>julho</w:t>
      </w:r>
      <w:r>
        <w:rPr>
          <w:rFonts w:ascii="Vale Sans" w:hAnsi="Vale Sans"/>
          <w:color w:val="747876"/>
        </w:rPr>
        <w:t xml:space="preserve"> de 2024 </w:t>
      </w:r>
    </w:p>
    <w:p w14:paraId="21C2DF17"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Pré-requisitos obrigatórios: </w:t>
      </w:r>
    </w:p>
    <w:p w14:paraId="42FA942B" w14:textId="666AFB20" w:rsidR="00A075A4" w:rsidRDefault="00A075A4" w:rsidP="47E1AC20">
      <w:pPr>
        <w:pStyle w:val="NormalWeb"/>
        <w:shd w:val="clear" w:color="auto" w:fill="FFFFFF" w:themeFill="background1"/>
        <w:spacing w:before="0" w:beforeAutospacing="0" w:after="300" w:afterAutospacing="0"/>
        <w:jc w:val="both"/>
        <w:rPr>
          <w:rFonts w:ascii="Vale Sans" w:hAnsi="Vale Sans"/>
          <w:color w:val="747876"/>
        </w:rPr>
      </w:pPr>
      <w:r w:rsidRPr="47E1AC20">
        <w:rPr>
          <w:rFonts w:ascii="Vale Sans" w:hAnsi="Vale Sans"/>
          <w:color w:val="747876"/>
        </w:rPr>
        <w:t xml:space="preserve">Ter </w:t>
      </w:r>
      <w:r w:rsidR="00414C0A" w:rsidRPr="47E1AC20">
        <w:rPr>
          <w:rFonts w:ascii="Vale Sans" w:hAnsi="Vale Sans"/>
          <w:color w:val="747876"/>
        </w:rPr>
        <w:t>doutorado</w:t>
      </w:r>
      <w:r w:rsidRPr="47E1AC20">
        <w:rPr>
          <w:rFonts w:ascii="Vale Sans" w:hAnsi="Vale Sans"/>
          <w:color w:val="747876"/>
        </w:rPr>
        <w:t xml:space="preserve"> completo</w:t>
      </w:r>
      <w:r w:rsidR="00414C0A" w:rsidRPr="47E1AC20">
        <w:rPr>
          <w:rFonts w:ascii="Vale Sans" w:hAnsi="Vale Sans"/>
          <w:color w:val="747876"/>
        </w:rPr>
        <w:t xml:space="preserve"> e</w:t>
      </w:r>
      <w:r w:rsidRPr="47E1AC20">
        <w:rPr>
          <w:rFonts w:ascii="Vale Sans" w:hAnsi="Vale Sans"/>
          <w:color w:val="747876"/>
        </w:rPr>
        <w:t xml:space="preserve"> experiência </w:t>
      </w:r>
      <w:r w:rsidR="00414C0A" w:rsidRPr="47E1AC20">
        <w:rPr>
          <w:rFonts w:ascii="Vale Sans" w:hAnsi="Vale Sans"/>
          <w:color w:val="747876"/>
        </w:rPr>
        <w:t xml:space="preserve">em análises </w:t>
      </w:r>
      <w:r w:rsidRPr="47E1AC20">
        <w:rPr>
          <w:rFonts w:ascii="Vale Sans" w:hAnsi="Vale Sans"/>
          <w:color w:val="747876"/>
        </w:rPr>
        <w:t xml:space="preserve">de </w:t>
      </w:r>
      <w:r w:rsidR="0027181C" w:rsidRPr="47E1AC20">
        <w:rPr>
          <w:rFonts w:ascii="Vale Sans" w:hAnsi="Vale Sans"/>
          <w:color w:val="747876"/>
        </w:rPr>
        <w:t>biologia da polinização, reprodução vegetal, determinação de polinizadores efetivos</w:t>
      </w:r>
      <w:r w:rsidRPr="47E1AC20">
        <w:rPr>
          <w:rFonts w:ascii="Vale Sans" w:hAnsi="Vale Sans"/>
          <w:color w:val="747876"/>
        </w:rPr>
        <w:t> </w:t>
      </w:r>
    </w:p>
    <w:p w14:paraId="05A27161"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Atividades e responsabilidades: </w:t>
      </w:r>
    </w:p>
    <w:p w14:paraId="0C05590A" w14:textId="77777777" w:rsidR="00A8472D" w:rsidRDefault="00A8472D" w:rsidP="00A8472D">
      <w:pPr>
        <w:pStyle w:val="NormalWeb"/>
        <w:shd w:val="clear" w:color="auto" w:fill="FFFFFF"/>
        <w:spacing w:before="0" w:beforeAutospacing="0" w:after="300" w:afterAutospacing="0"/>
        <w:jc w:val="both"/>
        <w:rPr>
          <w:rFonts w:ascii="Vale Sans" w:hAnsi="Vale Sans"/>
          <w:color w:val="747876"/>
          <w:shd w:val="clear" w:color="auto" w:fill="FFFFFF"/>
        </w:rPr>
      </w:pPr>
      <w:r>
        <w:rPr>
          <w:rFonts w:ascii="Vale Sans" w:hAnsi="Vale Sans"/>
          <w:color w:val="747876"/>
          <w:shd w:val="clear" w:color="auto" w:fill="FFFFFF"/>
        </w:rPr>
        <w:t>O candidato selecionado irá compor a equipe multidisciplinar do projeto intitulado “</w:t>
      </w:r>
      <w:r w:rsidR="0027181C" w:rsidRPr="0027181C">
        <w:rPr>
          <w:rFonts w:ascii="Vale Sans" w:hAnsi="Vale Sans"/>
          <w:color w:val="747876"/>
          <w:shd w:val="clear" w:color="auto" w:fill="FFFFFF"/>
        </w:rPr>
        <w:t>Monitoramento das Interações Polinizador-Planta</w:t>
      </w:r>
      <w:r>
        <w:rPr>
          <w:rFonts w:ascii="Vale Sans" w:hAnsi="Vale Sans"/>
          <w:color w:val="747876"/>
          <w:shd w:val="clear" w:color="auto" w:fill="FFFFFF"/>
        </w:rPr>
        <w:t>”, e desenvolverá as seguintes atividades:</w:t>
      </w:r>
    </w:p>
    <w:p w14:paraId="7D86DF0C" w14:textId="77777777" w:rsidR="00A8472D" w:rsidRDefault="0027181C" w:rsidP="00A8472D">
      <w:pPr>
        <w:numPr>
          <w:ilvl w:val="0"/>
          <w:numId w:val="1"/>
        </w:numPr>
        <w:shd w:val="clear" w:color="auto" w:fill="FFFFFF"/>
        <w:spacing w:before="100" w:beforeAutospacing="1" w:after="100" w:afterAutospacing="1" w:line="240" w:lineRule="auto"/>
        <w:rPr>
          <w:rFonts w:ascii="Vale Sans" w:eastAsia="Times New Roman" w:hAnsi="Vale Sans" w:cs="Times New Roman"/>
          <w:color w:val="747876"/>
          <w:sz w:val="24"/>
          <w:szCs w:val="24"/>
          <w:shd w:val="clear" w:color="auto" w:fill="FFFFFF"/>
          <w:lang w:eastAsia="pt-BR"/>
        </w:rPr>
      </w:pPr>
      <w:r>
        <w:rPr>
          <w:rFonts w:ascii="Vale Sans" w:eastAsia="Times New Roman" w:hAnsi="Vale Sans" w:cs="Times New Roman"/>
          <w:color w:val="747876"/>
          <w:sz w:val="24"/>
          <w:szCs w:val="24"/>
          <w:shd w:val="clear" w:color="auto" w:fill="FFFFFF"/>
          <w:lang w:eastAsia="pt-BR"/>
        </w:rPr>
        <w:t>Trabalho de campo envolvendo determinação de polinizadores efetivos</w:t>
      </w:r>
    </w:p>
    <w:p w14:paraId="3315ADD1" w14:textId="77777777" w:rsidR="0027181C" w:rsidRDefault="0027181C" w:rsidP="00A8472D">
      <w:pPr>
        <w:numPr>
          <w:ilvl w:val="0"/>
          <w:numId w:val="1"/>
        </w:numPr>
        <w:shd w:val="clear" w:color="auto" w:fill="FFFFFF"/>
        <w:spacing w:before="100" w:beforeAutospacing="1" w:after="100" w:afterAutospacing="1" w:line="240" w:lineRule="auto"/>
        <w:rPr>
          <w:rFonts w:ascii="Vale Sans" w:eastAsia="Times New Roman" w:hAnsi="Vale Sans" w:cs="Times New Roman"/>
          <w:color w:val="747876"/>
          <w:sz w:val="24"/>
          <w:szCs w:val="24"/>
          <w:shd w:val="clear" w:color="auto" w:fill="FFFFFF"/>
          <w:lang w:eastAsia="pt-BR"/>
        </w:rPr>
      </w:pPr>
      <w:r>
        <w:rPr>
          <w:rFonts w:ascii="Vale Sans" w:eastAsia="Times New Roman" w:hAnsi="Vale Sans" w:cs="Times New Roman"/>
          <w:color w:val="747876"/>
          <w:sz w:val="24"/>
          <w:szCs w:val="24"/>
          <w:shd w:val="clear" w:color="auto" w:fill="FFFFFF"/>
          <w:lang w:eastAsia="pt-BR"/>
        </w:rPr>
        <w:t xml:space="preserve">Experiência com experimentos do tipo “single </w:t>
      </w:r>
      <w:proofErr w:type="spellStart"/>
      <w:r>
        <w:rPr>
          <w:rFonts w:ascii="Vale Sans" w:eastAsia="Times New Roman" w:hAnsi="Vale Sans" w:cs="Times New Roman"/>
          <w:color w:val="747876"/>
          <w:sz w:val="24"/>
          <w:szCs w:val="24"/>
          <w:shd w:val="clear" w:color="auto" w:fill="FFFFFF"/>
          <w:lang w:eastAsia="pt-BR"/>
        </w:rPr>
        <w:t>visit</w:t>
      </w:r>
      <w:proofErr w:type="spellEnd"/>
      <w:r>
        <w:rPr>
          <w:rFonts w:ascii="Vale Sans" w:eastAsia="Times New Roman" w:hAnsi="Vale Sans" w:cs="Times New Roman"/>
          <w:color w:val="747876"/>
          <w:sz w:val="24"/>
          <w:szCs w:val="24"/>
          <w:shd w:val="clear" w:color="auto" w:fill="FFFFFF"/>
          <w:lang w:eastAsia="pt-BR"/>
        </w:rPr>
        <w:t>”</w:t>
      </w:r>
    </w:p>
    <w:p w14:paraId="5BA728B4" w14:textId="77777777" w:rsidR="0027181C" w:rsidRPr="00A8472D" w:rsidRDefault="0027181C" w:rsidP="00A8472D">
      <w:pPr>
        <w:numPr>
          <w:ilvl w:val="0"/>
          <w:numId w:val="1"/>
        </w:numPr>
        <w:shd w:val="clear" w:color="auto" w:fill="FFFFFF"/>
        <w:spacing w:before="100" w:beforeAutospacing="1" w:after="100" w:afterAutospacing="1" w:line="240" w:lineRule="auto"/>
        <w:rPr>
          <w:rFonts w:ascii="Vale Sans" w:eastAsia="Times New Roman" w:hAnsi="Vale Sans" w:cs="Times New Roman"/>
          <w:color w:val="747876"/>
          <w:sz w:val="24"/>
          <w:szCs w:val="24"/>
          <w:shd w:val="clear" w:color="auto" w:fill="FFFFFF"/>
          <w:lang w:eastAsia="pt-BR"/>
        </w:rPr>
      </w:pPr>
      <w:r>
        <w:rPr>
          <w:rFonts w:ascii="Vale Sans" w:eastAsia="Times New Roman" w:hAnsi="Vale Sans" w:cs="Times New Roman"/>
          <w:color w:val="747876"/>
          <w:sz w:val="24"/>
          <w:szCs w:val="24"/>
          <w:shd w:val="clear" w:color="auto" w:fill="FFFFFF"/>
          <w:lang w:eastAsia="pt-BR"/>
        </w:rPr>
        <w:t>Confecção de relatórios sobre o tema</w:t>
      </w:r>
    </w:p>
    <w:p w14:paraId="7CAB54F4" w14:textId="77777777" w:rsidR="00A8472D" w:rsidRDefault="00A8472D" w:rsidP="00A8472D">
      <w:pPr>
        <w:pStyle w:val="NormalWeb"/>
        <w:shd w:val="clear" w:color="auto" w:fill="FFFFFF"/>
        <w:spacing w:before="0" w:beforeAutospacing="0" w:after="300" w:afterAutospacing="0"/>
        <w:jc w:val="both"/>
        <w:rPr>
          <w:rFonts w:ascii="Vale Sans" w:hAnsi="Vale Sans"/>
          <w:color w:val="747876"/>
        </w:rPr>
      </w:pPr>
      <w:r>
        <w:rPr>
          <w:rFonts w:ascii="Vale Sans" w:hAnsi="Vale Sans"/>
          <w:color w:val="747876"/>
        </w:rPr>
        <w:t xml:space="preserve">Além disso, o candidato tem como responsabilidades: </w:t>
      </w:r>
    </w:p>
    <w:p w14:paraId="233F0014" w14:textId="77777777" w:rsidR="00A8472D" w:rsidRDefault="00A075A4" w:rsidP="001103C3">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lastRenderedPageBreak/>
        <w:t>Respeitar as normas internas de Saúde, Segurança e Meio Ambiente do ITV;</w:t>
      </w:r>
    </w:p>
    <w:p w14:paraId="49755EAF" w14:textId="77777777" w:rsidR="00A8472D" w:rsidRDefault="00A075A4" w:rsidP="005320F5">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Não ac</w:t>
      </w:r>
      <w:r w:rsidR="00A8472D" w:rsidRPr="00A8472D">
        <w:rPr>
          <w:rFonts w:ascii="Vale Sans" w:hAnsi="Vale Sans"/>
          <w:color w:val="747876"/>
          <w:shd w:val="clear" w:color="auto" w:fill="FFFFFF"/>
        </w:rPr>
        <w:t>umular bolsas de pesquisa;</w:t>
      </w:r>
    </w:p>
    <w:p w14:paraId="584DD69F" w14:textId="77777777" w:rsidR="00A8472D" w:rsidRDefault="00A075A4" w:rsidP="008D7805">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Apresentar os dados e informações necessários para o cumprimento dos re</w:t>
      </w:r>
      <w:r w:rsidR="00A8472D" w:rsidRPr="00A8472D">
        <w:rPr>
          <w:rFonts w:ascii="Vale Sans" w:hAnsi="Vale Sans"/>
          <w:color w:val="747876"/>
          <w:shd w:val="clear" w:color="auto" w:fill="FFFFFF"/>
        </w:rPr>
        <w:t>quisitos à modalidade da bolsa;</w:t>
      </w:r>
    </w:p>
    <w:p w14:paraId="019931F5" w14:textId="77777777" w:rsidR="00A8472D" w:rsidRDefault="00A075A4" w:rsidP="007C6B4C">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Cumprir o plano de trabalho e atividades</w:t>
      </w:r>
      <w:r w:rsidR="00A8472D" w:rsidRPr="00A8472D">
        <w:rPr>
          <w:rFonts w:ascii="Vale Sans" w:hAnsi="Vale Sans"/>
          <w:color w:val="747876"/>
          <w:shd w:val="clear" w:color="auto" w:fill="FFFFFF"/>
        </w:rPr>
        <w:t xml:space="preserve"> apresentadas pelo coordenador;</w:t>
      </w:r>
    </w:p>
    <w:p w14:paraId="72FBB3E8" w14:textId="77777777" w:rsidR="00A8472D" w:rsidRDefault="00A075A4" w:rsidP="00D21D8C">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Entregar relatórios dentro dos prazos previstos no cronograma do projeto relacionados as atividades dese</w:t>
      </w:r>
      <w:r w:rsidR="00A8472D" w:rsidRPr="00A8472D">
        <w:rPr>
          <w:rFonts w:ascii="Vale Sans" w:hAnsi="Vale Sans"/>
          <w:color w:val="747876"/>
          <w:shd w:val="clear" w:color="auto" w:fill="FFFFFF"/>
        </w:rPr>
        <w:t>nvolvidas na vigência da bolsa;</w:t>
      </w:r>
    </w:p>
    <w:p w14:paraId="7EE60241" w14:textId="77777777" w:rsidR="00A8472D" w:rsidRDefault="00A075A4" w:rsidP="002F06B7">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Entregar os resultados (trabalhos de conclusão – monografias, ensaios, artigos, dissertações, teses -, produtos, equipamentos, patentes, intervenções etc.) imediatos e tardios, re</w:t>
      </w:r>
      <w:r w:rsidR="00A8472D" w:rsidRPr="00A8472D">
        <w:rPr>
          <w:rFonts w:ascii="Vale Sans" w:hAnsi="Vale Sans"/>
          <w:color w:val="747876"/>
          <w:shd w:val="clear" w:color="auto" w:fill="FFFFFF"/>
        </w:rPr>
        <w:t>lativos do plano de atividades;</w:t>
      </w:r>
    </w:p>
    <w:p w14:paraId="1324808F" w14:textId="77777777" w:rsidR="00A8472D" w:rsidRDefault="00A075A4" w:rsidP="00241E81">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Fazer referência ao apoio do ITV nas teses, dissertações, artigos, livros, resumos de trabalhos, apresentados em reuniões e qualquer outra publicação ou forma de divulgação de atividades que resultem, total ou parcialmente, das atividade</w:t>
      </w:r>
      <w:r w:rsidR="00A8472D" w:rsidRPr="00A8472D">
        <w:rPr>
          <w:rFonts w:ascii="Vale Sans" w:hAnsi="Vale Sans"/>
          <w:color w:val="747876"/>
          <w:shd w:val="clear" w:color="auto" w:fill="FFFFFF"/>
        </w:rPr>
        <w:t>s ligadas a bolsa do Instituto;</w:t>
      </w:r>
    </w:p>
    <w:p w14:paraId="1EE6A351" w14:textId="77777777" w:rsidR="00A8472D" w:rsidRDefault="00A075A4" w:rsidP="003D546D">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Autorizar que suas informações cadastrais sejam utilizadas pelo ITV e fornecidas aos parceiros nacionais e internacionais quando necessário para o a</w:t>
      </w:r>
      <w:r w:rsidR="00A8472D" w:rsidRPr="00A8472D">
        <w:rPr>
          <w:rFonts w:ascii="Vale Sans" w:hAnsi="Vale Sans"/>
          <w:color w:val="747876"/>
          <w:shd w:val="clear" w:color="auto" w:fill="FFFFFF"/>
        </w:rPr>
        <w:t>dequado gerenciamento da bolsa;</w:t>
      </w:r>
    </w:p>
    <w:p w14:paraId="7A3ED111" w14:textId="77777777" w:rsidR="00A8472D" w:rsidRDefault="00A075A4" w:rsidP="00491E93">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Informar ao coordenador da bolsa sobre possíveis afastamentos por motivos de doença, treinamentos, cursos e outras situações não previstas. Em todos os casos, o afastamento só poderá ter início após a autorização do Coordena</w:t>
      </w:r>
      <w:r w:rsidR="00A8472D" w:rsidRPr="00A8472D">
        <w:rPr>
          <w:rFonts w:ascii="Vale Sans" w:hAnsi="Vale Sans"/>
          <w:color w:val="747876"/>
          <w:shd w:val="clear" w:color="auto" w:fill="FFFFFF"/>
        </w:rPr>
        <w:t>dor, exceto em casos de doença;</w:t>
      </w:r>
    </w:p>
    <w:p w14:paraId="7EE7F5DA" w14:textId="77777777" w:rsidR="00A075A4" w:rsidRPr="00A8472D" w:rsidRDefault="00A075A4" w:rsidP="00491E93">
      <w:pPr>
        <w:pStyle w:val="NormalWeb"/>
        <w:numPr>
          <w:ilvl w:val="0"/>
          <w:numId w:val="2"/>
        </w:numPr>
        <w:shd w:val="clear" w:color="auto" w:fill="FFFFFF"/>
        <w:spacing w:before="0" w:beforeAutospacing="0" w:after="300" w:afterAutospacing="0"/>
        <w:jc w:val="both"/>
        <w:rPr>
          <w:rFonts w:ascii="Vale Sans" w:hAnsi="Vale Sans"/>
          <w:color w:val="747876"/>
          <w:shd w:val="clear" w:color="auto" w:fill="FFFFFF"/>
        </w:rPr>
      </w:pPr>
      <w:r w:rsidRPr="00A8472D">
        <w:rPr>
          <w:rFonts w:ascii="Vale Sans" w:hAnsi="Vale Sans"/>
          <w:color w:val="747876"/>
          <w:shd w:val="clear" w:color="auto" w:fill="FFFFFF"/>
        </w:rPr>
        <w:t>Devolver à Fundação eventuais benefícios pagos indevidamente. </w:t>
      </w:r>
    </w:p>
    <w:p w14:paraId="69DB48DB"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Documentos obrigatórios: </w:t>
      </w:r>
    </w:p>
    <w:p w14:paraId="4B17908B" w14:textId="61194F5E" w:rsidR="00A8472D" w:rsidRDefault="0027181C" w:rsidP="00A075A4">
      <w:pPr>
        <w:pStyle w:val="NormalWeb"/>
        <w:shd w:val="clear" w:color="auto" w:fill="FFFFFF"/>
        <w:spacing w:before="0" w:beforeAutospacing="0" w:after="300" w:afterAutospacing="0"/>
        <w:rPr>
          <w:rFonts w:ascii="Vale Sans" w:hAnsi="Vale Sans"/>
          <w:color w:val="747876"/>
        </w:rPr>
      </w:pPr>
      <w:r w:rsidRPr="47E1AC20">
        <w:rPr>
          <w:rFonts w:ascii="Vale Sans" w:hAnsi="Vale Sans"/>
          <w:color w:val="747876"/>
        </w:rPr>
        <w:t xml:space="preserve">Endereço do site do </w:t>
      </w:r>
      <w:r w:rsidR="00A075A4" w:rsidRPr="47E1AC20">
        <w:rPr>
          <w:rFonts w:ascii="Vale Sans" w:hAnsi="Vale Sans"/>
          <w:color w:val="747876"/>
        </w:rPr>
        <w:t>Currículo Lattes atualizado</w:t>
      </w:r>
      <w:r w:rsidR="005C787A">
        <w:rPr>
          <w:rFonts w:ascii="Vale Sans" w:hAnsi="Vale Sans"/>
          <w:color w:val="747876"/>
        </w:rPr>
        <w:t xml:space="preserve">. </w:t>
      </w:r>
      <w:r w:rsidR="00A075A4">
        <w:rPr>
          <w:rFonts w:ascii="Vale Sans" w:hAnsi="Vale Sans"/>
          <w:color w:val="747876"/>
        </w:rPr>
        <w:t xml:space="preserve">Os interessados devem enviar a documentação solicitada </w:t>
      </w:r>
      <w:r>
        <w:rPr>
          <w:rFonts w:ascii="Vale Sans" w:hAnsi="Vale Sans"/>
          <w:color w:val="747876"/>
        </w:rPr>
        <w:t>para</w:t>
      </w:r>
      <w:r w:rsidR="005E069E">
        <w:rPr>
          <w:rFonts w:ascii="Vale Sans" w:hAnsi="Vale Sans"/>
          <w:color w:val="747876"/>
        </w:rPr>
        <w:t xml:space="preserve"> </w:t>
      </w:r>
      <w:r>
        <w:rPr>
          <w:rFonts w:ascii="Vale Sans" w:hAnsi="Vale Sans"/>
          <w:color w:val="747876"/>
        </w:rPr>
        <w:t>tereza.giannini@itv.org</w:t>
      </w:r>
    </w:p>
    <w:p w14:paraId="550BB60D" w14:textId="77777777" w:rsidR="00A075A4" w:rsidRDefault="00A075A4" w:rsidP="00A075A4">
      <w:pPr>
        <w:pStyle w:val="NormalWeb"/>
        <w:shd w:val="clear" w:color="auto" w:fill="FFFFFF"/>
        <w:spacing w:before="0" w:beforeAutospacing="0" w:after="300" w:afterAutospacing="0"/>
        <w:rPr>
          <w:rFonts w:ascii="Vale Sans" w:hAnsi="Vale Sans"/>
          <w:color w:val="747876"/>
        </w:rPr>
      </w:pPr>
      <w:r>
        <w:rPr>
          <w:rStyle w:val="Forte"/>
          <w:rFonts w:ascii="Vale Sans" w:hAnsi="Vale Sans"/>
          <w:color w:val="747876"/>
        </w:rPr>
        <w:t>Assunto:</w:t>
      </w:r>
      <w:r>
        <w:rPr>
          <w:rFonts w:ascii="Vale Sans" w:hAnsi="Vale Sans"/>
          <w:color w:val="747876"/>
        </w:rPr>
        <w:t> </w:t>
      </w:r>
      <w:r w:rsidR="0027181C" w:rsidRPr="0027181C">
        <w:rPr>
          <w:rFonts w:ascii="Vale Sans" w:hAnsi="Vale Sans"/>
          <w:color w:val="747876"/>
        </w:rPr>
        <w:t>Polinizador-Planta</w:t>
      </w:r>
    </w:p>
    <w:p w14:paraId="672A6659" w14:textId="77777777" w:rsidR="00A075A4" w:rsidRPr="00A075A4" w:rsidRDefault="00A075A4" w:rsidP="00A075A4">
      <w:pPr>
        <w:jc w:val="both"/>
        <w:rPr>
          <w:sz w:val="18"/>
        </w:rPr>
      </w:pPr>
    </w:p>
    <w:sectPr w:rsidR="00A075A4" w:rsidRPr="00A075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le Sans">
    <w:altName w:val="Times New Roman"/>
    <w:panose1 w:val="020B0503020204030204"/>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C1EDF"/>
    <w:multiLevelType w:val="multilevel"/>
    <w:tmpl w:val="1F8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30162"/>
    <w:multiLevelType w:val="multilevel"/>
    <w:tmpl w:val="1F8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843164">
    <w:abstractNumId w:val="0"/>
  </w:num>
  <w:num w:numId="2" w16cid:durableId="120286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A4"/>
    <w:rsid w:val="0027181C"/>
    <w:rsid w:val="00414C0A"/>
    <w:rsid w:val="00436BA0"/>
    <w:rsid w:val="005C787A"/>
    <w:rsid w:val="005E069E"/>
    <w:rsid w:val="009B5E4C"/>
    <w:rsid w:val="00A075A4"/>
    <w:rsid w:val="00A8472D"/>
    <w:rsid w:val="00D24039"/>
    <w:rsid w:val="00E84508"/>
    <w:rsid w:val="47E1AC20"/>
    <w:rsid w:val="4D8D5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7C36"/>
  <w15:chartTrackingRefBased/>
  <w15:docId w15:val="{87B9F4E7-45C6-47D7-B990-5779E6F3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075A4"/>
    <w:rPr>
      <w:b/>
      <w:bCs/>
    </w:rPr>
  </w:style>
  <w:style w:type="paragraph" w:styleId="NormalWeb">
    <w:name w:val="Normal (Web)"/>
    <w:basedOn w:val="Normal"/>
    <w:uiPriority w:val="99"/>
    <w:unhideWhenUsed/>
    <w:rsid w:val="00A075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8472D"/>
    <w:rPr>
      <w:color w:val="0563C1" w:themeColor="hyperlink"/>
      <w:u w:val="single"/>
    </w:rPr>
  </w:style>
  <w:style w:type="paragraph" w:styleId="Textodebalo">
    <w:name w:val="Balloon Text"/>
    <w:basedOn w:val="Normal"/>
    <w:link w:val="TextodebaloChar"/>
    <w:uiPriority w:val="99"/>
    <w:semiHidden/>
    <w:unhideWhenUsed/>
    <w:rsid w:val="00414C0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4C0A"/>
    <w:rPr>
      <w:rFonts w:ascii="Segoe UI" w:hAnsi="Segoe UI" w:cs="Segoe UI"/>
      <w:sz w:val="18"/>
      <w:szCs w:val="18"/>
    </w:rPr>
  </w:style>
  <w:style w:type="paragraph" w:styleId="Reviso">
    <w:name w:val="Revision"/>
    <w:hidden/>
    <w:uiPriority w:val="99"/>
    <w:semiHidden/>
    <w:rsid w:val="005C7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16782">
      <w:bodyDiv w:val="1"/>
      <w:marLeft w:val="0"/>
      <w:marRight w:val="0"/>
      <w:marTop w:val="0"/>
      <w:marBottom w:val="0"/>
      <w:divBdr>
        <w:top w:val="none" w:sz="0" w:space="0" w:color="auto"/>
        <w:left w:val="none" w:sz="0" w:space="0" w:color="auto"/>
        <w:bottom w:val="none" w:sz="0" w:space="0" w:color="auto"/>
        <w:right w:val="none" w:sz="0" w:space="0" w:color="auto"/>
      </w:divBdr>
    </w:div>
    <w:div w:id="5097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2885</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da Silva Carvalho</dc:creator>
  <cp:keywords/>
  <dc:description/>
  <cp:lastModifiedBy>Rodrigo Avelar_CONTR</cp:lastModifiedBy>
  <cp:revision>2</cp:revision>
  <dcterms:created xsi:type="dcterms:W3CDTF">2024-07-10T15:08:00Z</dcterms:created>
  <dcterms:modified xsi:type="dcterms:W3CDTF">2024-07-10T15:08:00Z</dcterms:modified>
</cp:coreProperties>
</file>